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-25399</wp:posOffset>
                </wp:positionV>
                <wp:extent cx="4503907" cy="662262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94047" y="3448869"/>
                          <a:ext cx="4503907" cy="662262"/>
                          <a:chOff x="3094047" y="3448869"/>
                          <a:chExt cx="4503907" cy="662262"/>
                        </a:xfrm>
                      </wpg:grpSpPr>
                      <wpg:grpSp>
                        <wpg:cNvGrpSpPr/>
                        <wpg:grpSpPr>
                          <a:xfrm>
                            <a:off x="3094047" y="3448869"/>
                            <a:ext cx="4503907" cy="662262"/>
                            <a:chOff x="0" y="0"/>
                            <a:chExt cx="4503907" cy="7198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503900" cy="719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F:\صور متنوعة\IMG-20190213-WA0098.jpg" id="10" name="Shape 10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26248" l="0" r="0" t="51380"/>
                            <a:stretch/>
                          </pic:blipFill>
                          <pic:spPr>
                            <a:xfrm>
                              <a:off x="0" y="0"/>
                              <a:ext cx="4503907" cy="7198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1" name="Shape 11"/>
                          <wps:spPr>
                            <a:xfrm>
                              <a:off x="2363821" y="233464"/>
                              <a:ext cx="195526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-216.00000381469727" w:right="0" w:firstLine="-216.00000381469727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الواجب المنزلي الأول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200" w:before="0" w:line="275.9999942779541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-25399</wp:posOffset>
                </wp:positionV>
                <wp:extent cx="4503907" cy="662262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3907" cy="6622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1335405" cy="122745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8298" y="3166273"/>
                          <a:ext cx="1335405" cy="1227455"/>
                          <a:chOff x="4678298" y="3166273"/>
                          <a:chExt cx="1335405" cy="1227455"/>
                        </a:xfrm>
                      </wpg:grpSpPr>
                      <wpg:grpSp>
                        <wpg:cNvGrpSpPr/>
                        <wpg:grpSpPr>
                          <a:xfrm>
                            <a:off x="4678298" y="3166273"/>
                            <a:ext cx="1335405" cy="1227455"/>
                            <a:chOff x="0" y="0"/>
                            <a:chExt cx="1335741" cy="12274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5725" cy="1227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335741" cy="1227455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0" y="609600"/>
                              <a:ext cx="1335405" cy="896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7906" y="618565"/>
                              <a:ext cx="896471" cy="5200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72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1335405" cy="122745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1227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bidi w:val="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: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الخامس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/       </w:t>
      </w:r>
    </w:p>
    <w:p w:rsidR="00000000" w:rsidDel="00000000" w:rsidP="00000000" w:rsidRDefault="00000000" w:rsidRPr="00000000" w14:paraId="00000004">
      <w:pPr>
        <w:bidi w:val="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الهدف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تنمية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مهارة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التدبر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والتفكر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والتطبيق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العملي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)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درجتين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06">
      <w:pPr>
        <w:bidi w:val="1"/>
        <w:ind w:left="142" w:firstLine="140.99999999999997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البدائل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المعطاة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المغرب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صلاته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مكروهة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2 -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مقبولة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3-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باطلة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4-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صحيحة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ويسجد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سجود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سهو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-56514</wp:posOffset>
            </wp:positionH>
            <wp:positionV relativeFrom="paragraph">
              <wp:posOffset>202565</wp:posOffset>
            </wp:positionV>
            <wp:extent cx="2232025" cy="1319530"/>
            <wp:effectExtent b="0" l="0" r="0" t="0"/>
            <wp:wrapSquare wrapText="bothSides" distB="0" distT="0" distL="114300" distR="114300"/>
            <wp:docPr descr="C:\Users\moe\Desktop\robotics-hardware-software-engineering-engineers-making-programming-huge-robot-development-82304577.jpg" id="5" name="image1.jpg"/>
            <a:graphic>
              <a:graphicData uri="http://schemas.openxmlformats.org/drawingml/2006/picture">
                <pic:pic>
                  <pic:nvPicPr>
                    <pic:cNvPr descr="C:\Users\moe\Desktop\robotics-hardware-software-engineering-engineers-making-programming-huge-robot-development-82304577.jpg" id="0" name="image1.jpg"/>
                    <pic:cNvPicPr preferRelativeResize="0"/>
                  </pic:nvPicPr>
                  <pic:blipFill>
                    <a:blip r:embed="rId9"/>
                    <a:srcRect b="23354" l="0" r="0" t="21358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319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28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أمامك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موصلا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    2-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الميكانيكا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C">
      <w:pPr>
        <w:bidi w:val="1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3-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الروبوتات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                           4-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الفيروسات</w:t>
      </w:r>
    </w:p>
    <w:p w:rsidR="00000000" w:rsidDel="00000000" w:rsidP="00000000" w:rsidRDefault="00000000" w:rsidRPr="00000000" w14:paraId="0000000D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( 3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وسالم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القارئ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يرتل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بصوت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أقرب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اللحن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والغناء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يقرأها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يحسن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مراعيا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الترتيل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قارن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وفعل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789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0"/>
        <w:gridCol w:w="5633"/>
        <w:tblGridChange w:id="0">
          <w:tblGrid>
            <w:gridCol w:w="2260"/>
            <w:gridCol w:w="56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الشخص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الحكم</w:t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فعل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سعيد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فعل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سالم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bidi w:val="1"/>
        <w:rPr>
          <w:rFonts w:ascii="Calibri" w:cs="Calibri" w:eastAsia="Calibri" w:hAnsi="Calibri"/>
          <w:b w:val="1"/>
          <w:color w:val="000000"/>
          <w:sz w:val="28"/>
          <w:szCs w:val="28"/>
          <w:shd w:fill="c4ec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425" w:right="0" w:hanging="28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4ecbd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بتركيز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وتمعن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اكتب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الكرسي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4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4ecbd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3482665</wp:posOffset>
                </wp:positionH>
                <wp:positionV relativeFrom="paragraph">
                  <wp:posOffset>76200</wp:posOffset>
                </wp:positionV>
                <wp:extent cx="3449320" cy="119888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634040" y="3193260"/>
                          <a:ext cx="3423920" cy="117348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-150" w:right="0" w:firstLine="-3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1- قال تعالى : (وَلِلَّهِ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shd w:fill="f7fce3"/>
                                <w:vertAlign w:val="baseline"/>
                              </w:rPr>
                              <w:t xml:space="preserve"> مُلْكُ السَّمَاوَاتِ وَالْأَرْضِ ۖ وَإِلَى اللَّهِ الْمَصِيرُ 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-150" w:right="0" w:firstLine="-35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shd w:fill="f7fce3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shd w:fill="f7fce3"/>
                                <w:vertAlign w:val="baseline"/>
                              </w:rPr>
                              <w:t xml:space="preserve">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shd w:fill="f7fce3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3482665</wp:posOffset>
                </wp:positionH>
                <wp:positionV relativeFrom="paragraph">
                  <wp:posOffset>76200</wp:posOffset>
                </wp:positionV>
                <wp:extent cx="3449320" cy="119888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9320" cy="1198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76200</wp:posOffset>
                </wp:positionV>
                <wp:extent cx="3449320" cy="119888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634040" y="3193260"/>
                          <a:ext cx="3423920" cy="1173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2-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white"/>
                                <w:vertAlign w:val="baseline"/>
                              </w:rPr>
                              <w:t xml:space="preserve">قال تعالى : (وَعَنَتِ الْوُجُوهُ لِلْحَيِّ الْقَيُّومِ ۖ وَقَدْ خَابَ مَنْ حَمَلَ ظُلْمًا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shd w:fill="f7fce3"/>
                                <w:vertAlign w:val="baseline"/>
                              </w:rPr>
                              <w:t xml:space="preserve">..................................................................................................................................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shd w:fill="f7fce3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76200</wp:posOffset>
                </wp:positionV>
                <wp:extent cx="3449320" cy="119888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9320" cy="1198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4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4ecb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4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4ecb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4ecb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4ecb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4ecb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122"/>
          <w:sz w:val="28"/>
          <w:szCs w:val="28"/>
          <w:highlight w:val="white"/>
          <w:u w:val="none"/>
          <w:vertAlign w:val="baseline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المرسلات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وردت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الشعور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انتابك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سماعك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التكرار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ولماذا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</w:t>
      </w:r>
    </w:p>
    <w:sectPr>
      <w:pgSz w:h="16838" w:w="11906" w:orient="portrait"/>
      <w:pgMar w:bottom="709" w:top="284" w:left="709" w:right="2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